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2118"/>
        <w:gridCol w:w="8204"/>
      </w:tblGrid>
      <w:tr w:rsidR="007D6695" w14:paraId="55FE1B9E" w14:textId="77777777" w:rsidTr="00EE7094">
        <w:trPr>
          <w:cantSplit/>
        </w:trPr>
        <w:tc>
          <w:tcPr>
            <w:tcW w:w="2628" w:type="dxa"/>
            <w:gridSpan w:val="2"/>
            <w:tcBorders>
              <w:bottom w:val="single" w:sz="36" w:space="0" w:color="auto"/>
            </w:tcBorders>
          </w:tcPr>
          <w:p w14:paraId="6D2417DE" w14:textId="77777777" w:rsidR="007D6695" w:rsidRPr="003841F7" w:rsidRDefault="007D6695" w:rsidP="00EE7094">
            <w:pPr>
              <w:pStyle w:val="ChecklistBasis"/>
              <w:rPr>
                <w:b/>
                <w:color w:val="040404"/>
              </w:rPr>
            </w:pPr>
            <w:r>
              <w:rPr>
                <w:b/>
                <w:color w:val="040404"/>
              </w:rPr>
              <w:t>IRB Number</w:t>
            </w:r>
          </w:p>
        </w:tc>
        <w:tc>
          <w:tcPr>
            <w:tcW w:w="8388" w:type="dxa"/>
            <w:tcBorders>
              <w:bottom w:val="single" w:sz="36" w:space="0" w:color="auto"/>
            </w:tcBorders>
          </w:tcPr>
          <w:p w14:paraId="1CB48FD2" w14:textId="77777777" w:rsidR="007D6695" w:rsidRPr="001A72C4" w:rsidRDefault="007D6695" w:rsidP="00EE7094">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7D6695" w14:paraId="27C0095C" w14:textId="77777777" w:rsidTr="00EE7094">
        <w:trPr>
          <w:cantSplit/>
        </w:trPr>
        <w:tc>
          <w:tcPr>
            <w:tcW w:w="11016" w:type="dxa"/>
            <w:gridSpan w:val="3"/>
          </w:tcPr>
          <w:p w14:paraId="10765C4F" w14:textId="77777777" w:rsidR="007D6695" w:rsidRDefault="007D6695" w:rsidP="00EE7094">
            <w:pPr>
              <w:pStyle w:val="ChecklistBasis"/>
              <w:spacing w:line="220" w:lineRule="exact"/>
            </w:pPr>
            <w:r>
              <w:t xml:space="preserve">The purpose of this worksheet is to provide support for the convened IRB when evaluating an initial application to use a </w:t>
            </w:r>
            <w:r w:rsidRPr="0074467C">
              <w:t>Humanitarian Use Device (HUD)</w:t>
            </w:r>
            <w:r>
              <w:t>, and for Designated Reviewers when evaluating a continuing review submission. This worksheet may be used as guidance and does not have to be completed or retained. (LAR = “subject’s Legally Authorized Representative”)</w:t>
            </w:r>
          </w:p>
        </w:tc>
      </w:tr>
      <w:tr w:rsidR="007D6695" w:rsidRPr="00744F5E" w14:paraId="1748F338" w14:textId="77777777" w:rsidTr="00EE7094">
        <w:trPr>
          <w:trHeight w:hRule="exact" w:val="72"/>
        </w:trPr>
        <w:tc>
          <w:tcPr>
            <w:tcW w:w="11016" w:type="dxa"/>
            <w:gridSpan w:val="3"/>
            <w:shd w:val="clear" w:color="auto" w:fill="000000"/>
          </w:tcPr>
          <w:p w14:paraId="0D33CCEA" w14:textId="77777777" w:rsidR="007D6695" w:rsidRPr="00744F5E" w:rsidRDefault="007D6695" w:rsidP="00EE7094">
            <w:pPr>
              <w:spacing w:line="220" w:lineRule="exact"/>
            </w:pPr>
          </w:p>
        </w:tc>
      </w:tr>
      <w:tr w:rsidR="007D6695" w14:paraId="050FC2E7" w14:textId="77777777" w:rsidTr="00EE7094">
        <w:tc>
          <w:tcPr>
            <w:tcW w:w="11016" w:type="dxa"/>
            <w:gridSpan w:val="3"/>
          </w:tcPr>
          <w:p w14:paraId="64A76663" w14:textId="77777777" w:rsidR="007D6695" w:rsidRDefault="007D6695" w:rsidP="00EE7094">
            <w:pPr>
              <w:pStyle w:val="ChecklistLevel1"/>
              <w:numPr>
                <w:ilvl w:val="0"/>
                <w:numId w:val="14"/>
              </w:numPr>
              <w:tabs>
                <w:tab w:val="clear" w:pos="720"/>
              </w:tabs>
              <w:spacing w:line="220" w:lineRule="exact"/>
              <w:ind w:left="360" w:hanging="360"/>
            </w:pPr>
            <w:r>
              <w:t>Humanitarian Use Device:</w:t>
            </w:r>
            <w:r w:rsidRPr="00D42EC4">
              <w:rPr>
                <w:b w:val="0"/>
              </w:rPr>
              <w:t xml:space="preserve"> </w:t>
            </w:r>
            <w:r w:rsidRPr="00D67221">
              <w:rPr>
                <w:b w:val="0"/>
              </w:rPr>
              <w:t>(</w:t>
            </w:r>
            <w:r>
              <w:rPr>
                <w:b w:val="0"/>
              </w:rPr>
              <w:t xml:space="preserve">Check if </w:t>
            </w:r>
            <w:r>
              <w:t>“Yes”</w:t>
            </w:r>
            <w:r>
              <w:rPr>
                <w:b w:val="0"/>
              </w:rPr>
              <w:t>. All must be checked)</w:t>
            </w:r>
          </w:p>
        </w:tc>
      </w:tr>
      <w:tr w:rsidR="007D6695" w14:paraId="34D42E6A" w14:textId="77777777" w:rsidTr="00EE7094">
        <w:tc>
          <w:tcPr>
            <w:tcW w:w="468" w:type="dxa"/>
          </w:tcPr>
          <w:p w14:paraId="48B4D0B7"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5BB7CA2E" w14:textId="77777777" w:rsidR="007D6695" w:rsidRDefault="007D6695" w:rsidP="00EE7094">
            <w:pPr>
              <w:pStyle w:val="StatementLevel1"/>
              <w:spacing w:line="220" w:lineRule="exact"/>
            </w:pPr>
            <w:r>
              <w:t>The U.S. FDA has issued an approved Humanitarian Device Exemption (HDE) for this device.</w:t>
            </w:r>
          </w:p>
        </w:tc>
      </w:tr>
      <w:tr w:rsidR="007D6695" w14:paraId="6A1CFBDD" w14:textId="77777777" w:rsidTr="00EE7094">
        <w:tc>
          <w:tcPr>
            <w:tcW w:w="468" w:type="dxa"/>
          </w:tcPr>
          <w:p w14:paraId="4B055AF8"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Pr>
          <w:p w14:paraId="277FBA5B" w14:textId="77777777" w:rsidR="007D6695" w:rsidRDefault="007D6695" w:rsidP="00EE7094">
            <w:pPr>
              <w:pStyle w:val="StatementLevel1"/>
              <w:spacing w:line="220" w:lineRule="exact"/>
            </w:pPr>
            <w:r>
              <w:t xml:space="preserve">The HUD is </w:t>
            </w:r>
            <w:r w:rsidRPr="00EA24C4">
              <w:rPr>
                <w:b/>
              </w:rPr>
              <w:t>not</w:t>
            </w:r>
            <w:r>
              <w:t xml:space="preserve"> being used to evaluate its safety and effectiveness. </w:t>
            </w:r>
            <w:r w:rsidRPr="009B2B3E">
              <w:rPr>
                <w:b/>
              </w:rPr>
              <w:t xml:space="preserve">(If </w:t>
            </w:r>
            <w:r>
              <w:rPr>
                <w:b/>
              </w:rPr>
              <w:t xml:space="preserve">the </w:t>
            </w:r>
            <w:r w:rsidRPr="00EA24C4">
              <w:rPr>
                <w:b/>
              </w:rPr>
              <w:t xml:space="preserve">HUD is being used to evaluate its safety and effectiveness </w:t>
            </w:r>
            <w:r w:rsidRPr="009B2B3E">
              <w:rPr>
                <w:b/>
              </w:rPr>
              <w:t xml:space="preserve">complete </w:t>
            </w:r>
            <w:r>
              <w:rPr>
                <w:b/>
              </w:rPr>
              <w:t>WORKSHEET: Criteria for Approval (HRP-314)</w:t>
            </w:r>
            <w:r w:rsidRPr="009B2B3E">
              <w:rPr>
                <w:b/>
              </w:rPr>
              <w:t>)</w:t>
            </w:r>
          </w:p>
        </w:tc>
      </w:tr>
      <w:tr w:rsidR="007D6695" w:rsidRPr="00744F5E" w14:paraId="4C61FD3B" w14:textId="77777777" w:rsidTr="00EE7094">
        <w:trPr>
          <w:trHeight w:hRule="exact" w:val="72"/>
        </w:trPr>
        <w:tc>
          <w:tcPr>
            <w:tcW w:w="11016" w:type="dxa"/>
            <w:gridSpan w:val="3"/>
            <w:shd w:val="clear" w:color="auto" w:fill="000000"/>
          </w:tcPr>
          <w:p w14:paraId="74F74013" w14:textId="77777777" w:rsidR="007D6695" w:rsidRPr="00744F5E" w:rsidRDefault="007D6695" w:rsidP="00EE7094">
            <w:pPr>
              <w:spacing w:line="220" w:lineRule="exact"/>
            </w:pPr>
          </w:p>
        </w:tc>
      </w:tr>
      <w:tr w:rsidR="007D6695" w:rsidRPr="00F047E4" w14:paraId="3F39329E" w14:textId="77777777" w:rsidTr="00EE7094">
        <w:trPr>
          <w:trHeight w:val="230"/>
        </w:trPr>
        <w:tc>
          <w:tcPr>
            <w:tcW w:w="11016" w:type="dxa"/>
            <w:gridSpan w:val="3"/>
            <w:tcBorders>
              <w:bottom w:val="single" w:sz="4" w:space="0" w:color="auto"/>
            </w:tcBorders>
          </w:tcPr>
          <w:p w14:paraId="663CA2AA" w14:textId="77777777" w:rsidR="007D6695" w:rsidRDefault="007D6695" w:rsidP="00EE7094">
            <w:pPr>
              <w:pStyle w:val="ChecklistLevel1"/>
              <w:numPr>
                <w:ilvl w:val="0"/>
                <w:numId w:val="14"/>
              </w:numPr>
              <w:tabs>
                <w:tab w:val="clear" w:pos="720"/>
                <w:tab w:val="num" w:pos="360"/>
              </w:tabs>
              <w:spacing w:line="220" w:lineRule="exact"/>
              <w:ind w:left="360" w:hanging="360"/>
            </w:pPr>
            <w:r>
              <w:t xml:space="preserve">General Considerations </w:t>
            </w:r>
            <w:r w:rsidRPr="00D67221">
              <w:rPr>
                <w:b w:val="0"/>
              </w:rPr>
              <w:t>(</w:t>
            </w:r>
            <w:r>
              <w:rPr>
                <w:b w:val="0"/>
              </w:rPr>
              <w:t xml:space="preserve">Check if </w:t>
            </w:r>
            <w:r>
              <w:t>“Yes”</w:t>
            </w:r>
            <w:r>
              <w:rPr>
                <w:b w:val="0"/>
              </w:rPr>
              <w:t>. All must be checked)</w:t>
            </w:r>
          </w:p>
        </w:tc>
      </w:tr>
      <w:tr w:rsidR="007D6695" w:rsidRPr="00F047E4" w14:paraId="5BFEA52C" w14:textId="77777777" w:rsidTr="00EE7094">
        <w:trPr>
          <w:trHeight w:val="230"/>
        </w:trPr>
        <w:tc>
          <w:tcPr>
            <w:tcW w:w="468" w:type="dxa"/>
            <w:tcBorders>
              <w:bottom w:val="single" w:sz="4" w:space="0" w:color="auto"/>
            </w:tcBorders>
          </w:tcPr>
          <w:p w14:paraId="1057AF98"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0EF805AE" w14:textId="77777777" w:rsidR="007D6695" w:rsidRDefault="007D6695" w:rsidP="00EE7094">
            <w:pPr>
              <w:pStyle w:val="StatementLevel1"/>
              <w:spacing w:line="220" w:lineRule="exact"/>
            </w:pPr>
            <w:r>
              <w:t xml:space="preserve">The convened IRB (or </w:t>
            </w:r>
            <w:r w:rsidRPr="00F047E4">
              <w:rPr>
                <w:u w:val="double"/>
              </w:rPr>
              <w:t>Designated Reviewer</w:t>
            </w:r>
            <w:r>
              <w:t xml:space="preserve">) has adequate expertise to review this HUD application. </w:t>
            </w:r>
            <w:r w:rsidRPr="009B2B3E">
              <w:rPr>
                <w:b/>
              </w:rPr>
              <w:t>(If “No”, obtain consultation.)</w:t>
            </w:r>
          </w:p>
        </w:tc>
      </w:tr>
      <w:tr w:rsidR="007D6695" w:rsidRPr="00F047E4" w14:paraId="2060168A" w14:textId="77777777" w:rsidTr="00EE7094">
        <w:trPr>
          <w:trHeight w:val="230"/>
        </w:trPr>
        <w:tc>
          <w:tcPr>
            <w:tcW w:w="468" w:type="dxa"/>
            <w:tcBorders>
              <w:bottom w:val="single" w:sz="4" w:space="0" w:color="auto"/>
            </w:tcBorders>
          </w:tcPr>
          <w:p w14:paraId="53137554"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2C890A62" w14:textId="77777777" w:rsidR="007D6695" w:rsidRDefault="007D6695" w:rsidP="00EE7094">
            <w:pPr>
              <w:pStyle w:val="StatementLevel1"/>
              <w:spacing w:line="220" w:lineRule="exact"/>
            </w:pPr>
            <w:r>
              <w:t xml:space="preserve">Materials are complete. </w:t>
            </w:r>
            <w:r w:rsidRPr="009B2B3E">
              <w:rPr>
                <w:b/>
              </w:rPr>
              <w:t>(If “No,” the HUD application cannot be approved.)</w:t>
            </w:r>
          </w:p>
        </w:tc>
      </w:tr>
      <w:tr w:rsidR="007D6695" w14:paraId="30FAAE1A" w14:textId="77777777" w:rsidTr="00EE7094">
        <w:trPr>
          <w:trHeight w:hRule="exact" w:val="72"/>
        </w:trPr>
        <w:tc>
          <w:tcPr>
            <w:tcW w:w="11016" w:type="dxa"/>
            <w:gridSpan w:val="3"/>
            <w:tcBorders>
              <w:bottom w:val="single" w:sz="4" w:space="0" w:color="auto"/>
            </w:tcBorders>
            <w:shd w:val="clear" w:color="auto" w:fill="000000"/>
          </w:tcPr>
          <w:p w14:paraId="214D63CF" w14:textId="77777777" w:rsidR="007D6695" w:rsidRDefault="007D6695" w:rsidP="00EE7094">
            <w:pPr>
              <w:pStyle w:val="StatementLevel1"/>
              <w:spacing w:line="220" w:lineRule="exact"/>
            </w:pPr>
          </w:p>
        </w:tc>
      </w:tr>
      <w:tr w:rsidR="007D6695" w:rsidRPr="00F047E4" w14:paraId="45A78500" w14:textId="77777777" w:rsidTr="00EE7094">
        <w:trPr>
          <w:trHeight w:val="230"/>
        </w:trPr>
        <w:tc>
          <w:tcPr>
            <w:tcW w:w="11016" w:type="dxa"/>
            <w:gridSpan w:val="3"/>
            <w:tcBorders>
              <w:bottom w:val="single" w:sz="4" w:space="0" w:color="auto"/>
            </w:tcBorders>
          </w:tcPr>
          <w:p w14:paraId="1BF5F43D" w14:textId="77777777" w:rsidR="007D6695" w:rsidRDefault="007D6695" w:rsidP="00EE7094">
            <w:pPr>
              <w:pStyle w:val="ChecklistLevel1"/>
              <w:numPr>
                <w:ilvl w:val="0"/>
                <w:numId w:val="14"/>
              </w:numPr>
              <w:tabs>
                <w:tab w:val="clear" w:pos="720"/>
                <w:tab w:val="num" w:pos="360"/>
              </w:tabs>
              <w:spacing w:line="220" w:lineRule="exact"/>
              <w:ind w:left="360" w:hanging="360"/>
            </w:pPr>
            <w:r>
              <w:t xml:space="preserve">Criteria For Approval Of HUD: </w:t>
            </w:r>
            <w:r w:rsidRPr="00D67221">
              <w:rPr>
                <w:b w:val="0"/>
              </w:rPr>
              <w:t>(</w:t>
            </w:r>
            <w:r>
              <w:rPr>
                <w:b w:val="0"/>
              </w:rPr>
              <w:t xml:space="preserve">Check if </w:t>
            </w:r>
            <w:r>
              <w:t>“Yes”</w:t>
            </w:r>
            <w:r>
              <w:rPr>
                <w:b w:val="0"/>
              </w:rPr>
              <w:t xml:space="preserve">. All must be checked) </w:t>
            </w:r>
            <w:r w:rsidRPr="009B2B3E">
              <w:rPr>
                <w:b w:val="0"/>
              </w:rPr>
              <w:t>A</w:t>
            </w:r>
            <w:r w:rsidRPr="00C262ED">
              <w:rPr>
                <w:b w:val="0"/>
                <w:szCs w:val="20"/>
              </w:rPr>
              <w:t xml:space="preserve">pplies to all reviews: initial, continuing, </w:t>
            </w:r>
            <w:r>
              <w:rPr>
                <w:b w:val="0"/>
                <w:szCs w:val="20"/>
              </w:rPr>
              <w:t xml:space="preserve">and </w:t>
            </w:r>
            <w:r w:rsidRPr="00C262ED">
              <w:rPr>
                <w:b w:val="0"/>
                <w:szCs w:val="20"/>
              </w:rPr>
              <w:t>modifications</w:t>
            </w:r>
            <w:r>
              <w:rPr>
                <w:b w:val="0"/>
                <w:szCs w:val="20"/>
              </w:rPr>
              <w:t>.</w:t>
            </w:r>
          </w:p>
        </w:tc>
      </w:tr>
      <w:tr w:rsidR="007D6695" w:rsidRPr="00F047E4" w14:paraId="32A62721" w14:textId="77777777" w:rsidTr="00EE7094">
        <w:trPr>
          <w:trHeight w:val="230"/>
        </w:trPr>
        <w:tc>
          <w:tcPr>
            <w:tcW w:w="468" w:type="dxa"/>
            <w:tcBorders>
              <w:bottom w:val="single" w:sz="4" w:space="0" w:color="auto"/>
            </w:tcBorders>
          </w:tcPr>
          <w:p w14:paraId="46A63DB9"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729AAB2F" w14:textId="77777777" w:rsidR="007D6695" w:rsidRDefault="007D6695" w:rsidP="00EE7094">
            <w:pPr>
              <w:pStyle w:val="StatementLevel1"/>
              <w:spacing w:line="220" w:lineRule="exact"/>
            </w:pPr>
            <w:r>
              <w:t>Risks to patients are minimized by using procedures, which do not unnecessarily expose patients to risk.</w:t>
            </w:r>
          </w:p>
        </w:tc>
      </w:tr>
      <w:tr w:rsidR="007D6695" w:rsidRPr="00F047E4" w14:paraId="34B9C85D" w14:textId="77777777" w:rsidTr="00EE7094">
        <w:trPr>
          <w:trHeight w:val="230"/>
        </w:trPr>
        <w:tc>
          <w:tcPr>
            <w:tcW w:w="468" w:type="dxa"/>
            <w:tcBorders>
              <w:bottom w:val="single" w:sz="4" w:space="0" w:color="auto"/>
            </w:tcBorders>
          </w:tcPr>
          <w:p w14:paraId="2B37FCF9"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1DF0AA16" w14:textId="77777777" w:rsidR="007D6695" w:rsidRDefault="007D6695" w:rsidP="00EE7094">
            <w:pPr>
              <w:pStyle w:val="StatementLevel1"/>
              <w:spacing w:line="220" w:lineRule="exact"/>
            </w:pPr>
            <w:r>
              <w:t>Risks to patients are reasonable in relation to the proposed use of the device.</w:t>
            </w:r>
          </w:p>
        </w:tc>
      </w:tr>
      <w:tr w:rsidR="007D6695" w:rsidRPr="00F047E4" w14:paraId="42489599" w14:textId="77777777" w:rsidTr="00EE7094">
        <w:trPr>
          <w:trHeight w:val="230"/>
        </w:trPr>
        <w:tc>
          <w:tcPr>
            <w:tcW w:w="468" w:type="dxa"/>
            <w:tcBorders>
              <w:bottom w:val="single" w:sz="4" w:space="0" w:color="auto"/>
            </w:tcBorders>
          </w:tcPr>
          <w:p w14:paraId="56485E5E"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31591A09" w14:textId="77777777" w:rsidR="007D6695" w:rsidRDefault="007D6695" w:rsidP="00EE7094">
            <w:pPr>
              <w:pStyle w:val="StatementLevel1"/>
              <w:spacing w:line="220" w:lineRule="exact"/>
            </w:pPr>
            <w:r>
              <w:t>There are adequate provisions to protect the privacy of patients.</w:t>
            </w:r>
          </w:p>
        </w:tc>
      </w:tr>
      <w:tr w:rsidR="007D6695" w:rsidRPr="00F047E4" w14:paraId="1DF57B54" w14:textId="77777777" w:rsidTr="00EE7094">
        <w:trPr>
          <w:trHeight w:val="230"/>
        </w:trPr>
        <w:tc>
          <w:tcPr>
            <w:tcW w:w="468" w:type="dxa"/>
            <w:tcBorders>
              <w:bottom w:val="single" w:sz="4" w:space="0" w:color="auto"/>
            </w:tcBorders>
          </w:tcPr>
          <w:p w14:paraId="759FEF9C"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13B83C7E" w14:textId="77777777" w:rsidR="007D6695" w:rsidRDefault="007D6695" w:rsidP="00EE7094">
            <w:pPr>
              <w:pStyle w:val="StatementLevel1"/>
              <w:spacing w:line="220" w:lineRule="exact"/>
            </w:pPr>
            <w:r>
              <w:t>There are adequate provisions to maintain the confidentiality of patient data.</w:t>
            </w:r>
          </w:p>
        </w:tc>
      </w:tr>
      <w:tr w:rsidR="007D6695" w:rsidRPr="00F047E4" w14:paraId="436F287D" w14:textId="77777777" w:rsidTr="00EE7094">
        <w:trPr>
          <w:trHeight w:val="230"/>
        </w:trPr>
        <w:tc>
          <w:tcPr>
            <w:tcW w:w="468" w:type="dxa"/>
            <w:tcBorders>
              <w:bottom w:val="single" w:sz="4" w:space="0" w:color="auto"/>
            </w:tcBorders>
          </w:tcPr>
          <w:p w14:paraId="6D88F8EA"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bottom w:val="single" w:sz="4" w:space="0" w:color="auto"/>
            </w:tcBorders>
          </w:tcPr>
          <w:p w14:paraId="3AC21A13" w14:textId="77777777" w:rsidR="007D6695" w:rsidRDefault="007D6695" w:rsidP="00EE7094">
            <w:pPr>
              <w:pStyle w:val="StatementLevel1"/>
              <w:spacing w:line="220" w:lineRule="exact"/>
            </w:pPr>
            <w:r>
              <w:t xml:space="preserve">The proposed use of the HUD is within </w:t>
            </w:r>
            <w:r w:rsidRPr="00EF4662">
              <w:t>the scope of the indication approved in the HDE</w:t>
            </w:r>
            <w:r>
              <w:t>.</w:t>
            </w:r>
          </w:p>
        </w:tc>
      </w:tr>
      <w:tr w:rsidR="007D6695" w:rsidRPr="00F047E4" w14:paraId="518F0D73" w14:textId="77777777" w:rsidTr="00EE7094">
        <w:trPr>
          <w:trHeight w:val="233"/>
        </w:trPr>
        <w:tc>
          <w:tcPr>
            <w:tcW w:w="468" w:type="dxa"/>
            <w:tcBorders>
              <w:right w:val="single" w:sz="4" w:space="0" w:color="auto"/>
            </w:tcBorders>
          </w:tcPr>
          <w:p w14:paraId="1A71183B"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single" w:sz="4" w:space="0" w:color="auto"/>
              <w:left w:val="single" w:sz="4" w:space="0" w:color="auto"/>
              <w:bottom w:val="nil"/>
              <w:right w:val="single" w:sz="4" w:space="0" w:color="auto"/>
            </w:tcBorders>
          </w:tcPr>
          <w:p w14:paraId="7FBB5A95" w14:textId="77777777" w:rsidR="007D6695" w:rsidRDefault="007D6695" w:rsidP="00EE7094">
            <w:pPr>
              <w:pStyle w:val="ChecklistBasis"/>
            </w:pPr>
            <w:r>
              <w:t xml:space="preserve">The institution has approved the use of the HUD as a clinical service. </w:t>
            </w:r>
          </w:p>
        </w:tc>
      </w:tr>
      <w:tr w:rsidR="007D6695" w14:paraId="455F51F7" w14:textId="77777777" w:rsidTr="00EE7094">
        <w:trPr>
          <w:trHeight w:hRule="exact" w:val="72"/>
        </w:trPr>
        <w:tc>
          <w:tcPr>
            <w:tcW w:w="11016" w:type="dxa"/>
            <w:gridSpan w:val="3"/>
            <w:tcBorders>
              <w:bottom w:val="single" w:sz="4" w:space="0" w:color="auto"/>
            </w:tcBorders>
            <w:shd w:val="clear" w:color="auto" w:fill="000000"/>
          </w:tcPr>
          <w:p w14:paraId="7803D069" w14:textId="77777777" w:rsidR="007D6695" w:rsidRDefault="007D6695" w:rsidP="00EE7094">
            <w:pPr>
              <w:pStyle w:val="StatementLevel1"/>
              <w:spacing w:line="220" w:lineRule="exact"/>
            </w:pPr>
          </w:p>
        </w:tc>
      </w:tr>
      <w:tr w:rsidR="007D6695" w14:paraId="2B12F94C" w14:textId="77777777" w:rsidTr="00EE7094">
        <w:tc>
          <w:tcPr>
            <w:tcW w:w="11016" w:type="dxa"/>
            <w:gridSpan w:val="3"/>
            <w:tcBorders>
              <w:top w:val="nil"/>
              <w:left w:val="single" w:sz="4" w:space="0" w:color="auto"/>
              <w:bottom w:val="single" w:sz="4" w:space="0" w:color="auto"/>
              <w:right w:val="single" w:sz="4" w:space="0" w:color="auto"/>
            </w:tcBorders>
          </w:tcPr>
          <w:p w14:paraId="74D85A74" w14:textId="77777777" w:rsidR="007D6695" w:rsidRDefault="007D6695" w:rsidP="00EE7094">
            <w:pPr>
              <w:pStyle w:val="ChecklistLevel1"/>
              <w:numPr>
                <w:ilvl w:val="0"/>
                <w:numId w:val="14"/>
              </w:numPr>
              <w:tabs>
                <w:tab w:val="clear" w:pos="720"/>
                <w:tab w:val="num" w:pos="360"/>
              </w:tabs>
              <w:spacing w:line="220" w:lineRule="exact"/>
              <w:ind w:left="360" w:hanging="360"/>
            </w:pPr>
            <w:r w:rsidRPr="002E098E">
              <w:t>Additional Considerations</w:t>
            </w:r>
            <w:r>
              <w:t xml:space="preserve"> </w:t>
            </w:r>
            <w:r w:rsidRPr="002B01BF">
              <w:rPr>
                <w:b w:val="0"/>
              </w:rPr>
              <w:t>(Check all that apply.)</w:t>
            </w:r>
          </w:p>
        </w:tc>
      </w:tr>
      <w:tr w:rsidR="007D6695" w:rsidRPr="002E098E" w14:paraId="2FE91BE7" w14:textId="77777777" w:rsidTr="00EE7094">
        <w:tc>
          <w:tcPr>
            <w:tcW w:w="468" w:type="dxa"/>
            <w:tcBorders>
              <w:top w:val="nil"/>
              <w:left w:val="single" w:sz="4" w:space="0" w:color="auto"/>
              <w:bottom w:val="single" w:sz="4" w:space="0" w:color="auto"/>
              <w:right w:val="single" w:sz="4" w:space="0" w:color="auto"/>
            </w:tcBorders>
          </w:tcPr>
          <w:p w14:paraId="11F2947B"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nil"/>
              <w:left w:val="single" w:sz="4" w:space="0" w:color="auto"/>
              <w:bottom w:val="single" w:sz="4" w:space="0" w:color="auto"/>
              <w:right w:val="single" w:sz="4" w:space="0" w:color="auto"/>
            </w:tcBorders>
          </w:tcPr>
          <w:p w14:paraId="2236EB2F" w14:textId="77777777" w:rsidR="007D6695" w:rsidRPr="002E098E" w:rsidRDefault="007D6695" w:rsidP="00EE7094">
            <w:pPr>
              <w:pStyle w:val="StatementLevel1"/>
              <w:spacing w:line="220" w:lineRule="exact"/>
            </w:pPr>
            <w:r w:rsidRPr="00F047E4">
              <w:rPr>
                <w:b/>
              </w:rPr>
              <w:t xml:space="preserve">For Initial Review: </w:t>
            </w:r>
            <w:r>
              <w:t>Should there be any limitations on the use of the HUD? (e.g., limitations based on one or more measures of disease progression, prior to use and failure of any alternative treatment modalities, reporting requirements to the IRB or IRB chair, or appropriate follow-up precautions and evaluations.)</w:t>
            </w:r>
          </w:p>
        </w:tc>
      </w:tr>
      <w:tr w:rsidR="007D6695" w14:paraId="137912E5" w14:textId="77777777" w:rsidTr="00EE7094">
        <w:tc>
          <w:tcPr>
            <w:tcW w:w="468" w:type="dxa"/>
            <w:tcBorders>
              <w:top w:val="nil"/>
              <w:left w:val="single" w:sz="4" w:space="0" w:color="auto"/>
              <w:bottom w:val="single" w:sz="4" w:space="0" w:color="auto"/>
              <w:right w:val="single" w:sz="4" w:space="0" w:color="auto"/>
            </w:tcBorders>
          </w:tcPr>
          <w:p w14:paraId="1CE03EBE"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nil"/>
              <w:left w:val="single" w:sz="4" w:space="0" w:color="auto"/>
              <w:bottom w:val="single" w:sz="4" w:space="0" w:color="auto"/>
              <w:right w:val="single" w:sz="4" w:space="0" w:color="auto"/>
            </w:tcBorders>
          </w:tcPr>
          <w:p w14:paraId="61D3BFFC" w14:textId="77777777" w:rsidR="007D6695" w:rsidRPr="005C6E97" w:rsidRDefault="007D6695" w:rsidP="00EE7094">
            <w:pPr>
              <w:pStyle w:val="StatementLevel1"/>
              <w:spacing w:line="220" w:lineRule="exact"/>
            </w:pPr>
            <w:r w:rsidRPr="00F047E4">
              <w:rPr>
                <w:b/>
              </w:rPr>
              <w:t xml:space="preserve">For Continuing Review and Modifications: </w:t>
            </w:r>
            <w:r>
              <w:t xml:space="preserve">Is there information that needs to be provided to current patients because it may affect their willingness to receive/use the HUD? </w:t>
            </w:r>
          </w:p>
        </w:tc>
      </w:tr>
      <w:tr w:rsidR="007D6695" w14:paraId="13EC1C9A" w14:textId="77777777" w:rsidTr="00EE7094">
        <w:trPr>
          <w:trHeight w:hRule="exact" w:val="72"/>
        </w:trPr>
        <w:tc>
          <w:tcPr>
            <w:tcW w:w="11016" w:type="dxa"/>
            <w:gridSpan w:val="3"/>
            <w:tcBorders>
              <w:bottom w:val="single" w:sz="4" w:space="0" w:color="auto"/>
            </w:tcBorders>
            <w:shd w:val="clear" w:color="auto" w:fill="000000"/>
          </w:tcPr>
          <w:p w14:paraId="26D6A7B2" w14:textId="77777777" w:rsidR="007D6695" w:rsidRDefault="007D6695" w:rsidP="00EE7094">
            <w:pPr>
              <w:pStyle w:val="StatementLevel1"/>
              <w:spacing w:line="220" w:lineRule="exact"/>
            </w:pPr>
          </w:p>
        </w:tc>
      </w:tr>
      <w:tr w:rsidR="007D6695" w14:paraId="205540AB" w14:textId="77777777" w:rsidTr="00EE7094">
        <w:tc>
          <w:tcPr>
            <w:tcW w:w="11016" w:type="dxa"/>
            <w:gridSpan w:val="3"/>
            <w:tcBorders>
              <w:top w:val="nil"/>
              <w:left w:val="single" w:sz="4" w:space="0" w:color="auto"/>
              <w:bottom w:val="single" w:sz="4" w:space="0" w:color="auto"/>
              <w:right w:val="single" w:sz="4" w:space="0" w:color="auto"/>
            </w:tcBorders>
          </w:tcPr>
          <w:p w14:paraId="6411F79D" w14:textId="77777777" w:rsidR="007D6695" w:rsidRPr="002E098E" w:rsidRDefault="007D6695" w:rsidP="00EE7094">
            <w:pPr>
              <w:pStyle w:val="ChecklistLevel1"/>
              <w:numPr>
                <w:ilvl w:val="0"/>
                <w:numId w:val="14"/>
              </w:numPr>
              <w:tabs>
                <w:tab w:val="clear" w:pos="720"/>
                <w:tab w:val="num" w:pos="360"/>
              </w:tabs>
              <w:spacing w:line="220" w:lineRule="exact"/>
              <w:ind w:left="360" w:hanging="360"/>
            </w:pPr>
            <w:r>
              <w:t xml:space="preserve">Consent Process </w:t>
            </w:r>
            <w:r w:rsidRPr="00D67221">
              <w:rPr>
                <w:b w:val="0"/>
              </w:rPr>
              <w:t>(</w:t>
            </w:r>
            <w:r>
              <w:rPr>
                <w:b w:val="0"/>
              </w:rPr>
              <w:t xml:space="preserve">Check if </w:t>
            </w:r>
            <w:r>
              <w:t>“Yes”</w:t>
            </w:r>
            <w:r>
              <w:rPr>
                <w:b w:val="0"/>
              </w:rPr>
              <w:t>. All must be checked)</w:t>
            </w:r>
          </w:p>
        </w:tc>
      </w:tr>
      <w:tr w:rsidR="007D6695" w14:paraId="429B9A89" w14:textId="77777777" w:rsidTr="00EE7094">
        <w:tc>
          <w:tcPr>
            <w:tcW w:w="468" w:type="dxa"/>
            <w:tcBorders>
              <w:top w:val="nil"/>
              <w:left w:val="single" w:sz="4" w:space="0" w:color="auto"/>
              <w:bottom w:val="single" w:sz="4" w:space="0" w:color="auto"/>
              <w:right w:val="single" w:sz="4" w:space="0" w:color="auto"/>
            </w:tcBorders>
          </w:tcPr>
          <w:p w14:paraId="019E928D"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nil"/>
              <w:left w:val="single" w:sz="4" w:space="0" w:color="auto"/>
              <w:bottom w:val="single" w:sz="4" w:space="0" w:color="auto"/>
              <w:right w:val="single" w:sz="4" w:space="0" w:color="auto"/>
            </w:tcBorders>
          </w:tcPr>
          <w:p w14:paraId="3B68E811" w14:textId="77777777" w:rsidR="007D6695" w:rsidRPr="002E098E" w:rsidRDefault="007D6695" w:rsidP="00EE7094">
            <w:pPr>
              <w:pStyle w:val="StatementLevel1"/>
              <w:spacing w:line="220" w:lineRule="exact"/>
            </w:pPr>
            <w:r w:rsidRPr="00EF4662">
              <w:t xml:space="preserve">The </w:t>
            </w:r>
            <w:r>
              <w:t xml:space="preserve">HUD </w:t>
            </w:r>
            <w:r w:rsidRPr="00EF4662">
              <w:t>labeling state</w:t>
            </w:r>
            <w:r>
              <w:t>s that the device is a</w:t>
            </w:r>
            <w:r w:rsidRPr="00EF4662">
              <w:t xml:space="preserve"> humanitarian use device and that, although the device is authorized by Federal Law, the effectiveness of the device for the specific indication has not been demonstrated.</w:t>
            </w:r>
          </w:p>
        </w:tc>
      </w:tr>
      <w:tr w:rsidR="007D6695" w14:paraId="6F0A963A" w14:textId="77777777" w:rsidTr="00EE7094">
        <w:tc>
          <w:tcPr>
            <w:tcW w:w="468" w:type="dxa"/>
            <w:tcBorders>
              <w:top w:val="nil"/>
              <w:left w:val="single" w:sz="4" w:space="0" w:color="auto"/>
              <w:bottom w:val="single" w:sz="4" w:space="0" w:color="auto"/>
              <w:right w:val="single" w:sz="4" w:space="0" w:color="auto"/>
            </w:tcBorders>
          </w:tcPr>
          <w:p w14:paraId="66844E36"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nil"/>
              <w:left w:val="single" w:sz="4" w:space="0" w:color="auto"/>
              <w:bottom w:val="single" w:sz="4" w:space="0" w:color="auto"/>
              <w:right w:val="single" w:sz="4" w:space="0" w:color="auto"/>
            </w:tcBorders>
          </w:tcPr>
          <w:p w14:paraId="7CB962A7" w14:textId="77777777" w:rsidR="007D6695" w:rsidRDefault="007D6695" w:rsidP="00EE7094">
            <w:pPr>
              <w:pStyle w:val="StatementLevel1"/>
              <w:spacing w:line="220" w:lineRule="exact"/>
            </w:pPr>
            <w:r>
              <w:t>Patients or their LAR will be informed of the</w:t>
            </w:r>
            <w:r w:rsidRPr="0059607A">
              <w:rPr>
                <w:szCs w:val="18"/>
              </w:rPr>
              <w:t xml:space="preserve"> patient labeling provided by the manufacturer</w:t>
            </w:r>
            <w:r>
              <w:rPr>
                <w:szCs w:val="18"/>
              </w:rPr>
              <w:t>.</w:t>
            </w:r>
          </w:p>
        </w:tc>
      </w:tr>
      <w:tr w:rsidR="007D6695" w14:paraId="74D264EC" w14:textId="77777777" w:rsidTr="00EE7094">
        <w:tc>
          <w:tcPr>
            <w:tcW w:w="468" w:type="dxa"/>
            <w:tcBorders>
              <w:top w:val="nil"/>
              <w:left w:val="single" w:sz="4" w:space="0" w:color="auto"/>
              <w:bottom w:val="single" w:sz="4" w:space="0" w:color="auto"/>
              <w:right w:val="single" w:sz="4" w:space="0" w:color="auto"/>
            </w:tcBorders>
          </w:tcPr>
          <w:p w14:paraId="04322F20"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nil"/>
              <w:left w:val="single" w:sz="4" w:space="0" w:color="auto"/>
              <w:bottom w:val="single" w:sz="4" w:space="0" w:color="auto"/>
              <w:right w:val="single" w:sz="4" w:space="0" w:color="auto"/>
            </w:tcBorders>
          </w:tcPr>
          <w:p w14:paraId="1446A270" w14:textId="77777777" w:rsidR="007D6695" w:rsidRPr="002E098E" w:rsidRDefault="007D6695" w:rsidP="00EE7094">
            <w:pPr>
              <w:pStyle w:val="StatementLevel1"/>
              <w:spacing w:line="220" w:lineRule="exact"/>
            </w:pPr>
            <w:r>
              <w:t xml:space="preserve">Patients or their LAR will be given sufficient opportunity to consider whether or not to receive/use the HUD; or when HUD is used in emergent situations, patients or their </w:t>
            </w:r>
            <w:r w:rsidRPr="0087340D">
              <w:rPr>
                <w:u w:val="double"/>
              </w:rPr>
              <w:t>LAR</w:t>
            </w:r>
            <w:r>
              <w:t xml:space="preserve"> will be given information about the HUD after its use/receipt.</w:t>
            </w:r>
          </w:p>
        </w:tc>
      </w:tr>
      <w:tr w:rsidR="007D6695" w14:paraId="77F4523C" w14:textId="77777777" w:rsidTr="00EE7094">
        <w:tc>
          <w:tcPr>
            <w:tcW w:w="468" w:type="dxa"/>
            <w:tcBorders>
              <w:top w:val="nil"/>
              <w:left w:val="single" w:sz="4" w:space="0" w:color="auto"/>
              <w:bottom w:val="single" w:sz="4" w:space="0" w:color="auto"/>
              <w:right w:val="single" w:sz="4" w:space="0" w:color="auto"/>
            </w:tcBorders>
          </w:tcPr>
          <w:p w14:paraId="4676A174" w14:textId="77777777" w:rsidR="007D6695" w:rsidRPr="00EB4707" w:rsidRDefault="007D6695" w:rsidP="00EE7094">
            <w:pPr>
              <w:pStyle w:val="Yes-No"/>
              <w:spacing w:line="220" w:lineRule="exact"/>
            </w:pPr>
            <w:r w:rsidRPr="00EB4707">
              <w:fldChar w:fldCharType="begin">
                <w:ffData>
                  <w:name w:val="Check1"/>
                  <w:enabled/>
                  <w:calcOnExit w:val="0"/>
                  <w:checkBox>
                    <w:sizeAuto/>
                    <w:default w:val="0"/>
                  </w:checkBox>
                </w:ffData>
              </w:fldChar>
            </w:r>
            <w:r w:rsidRPr="00EB4707">
              <w:instrText xml:space="preserve"> FORMCHECKBOX </w:instrText>
            </w:r>
            <w:r w:rsidRPr="00EB4707">
              <w:fldChar w:fldCharType="separate"/>
            </w:r>
            <w:r w:rsidRPr="00EB4707">
              <w:fldChar w:fldCharType="end"/>
            </w:r>
          </w:p>
        </w:tc>
        <w:tc>
          <w:tcPr>
            <w:tcW w:w="10548" w:type="dxa"/>
            <w:gridSpan w:val="2"/>
            <w:tcBorders>
              <w:top w:val="nil"/>
              <w:left w:val="single" w:sz="4" w:space="0" w:color="auto"/>
              <w:bottom w:val="single" w:sz="4" w:space="0" w:color="auto"/>
              <w:right w:val="single" w:sz="4" w:space="0" w:color="auto"/>
            </w:tcBorders>
          </w:tcPr>
          <w:p w14:paraId="501CB263" w14:textId="77777777" w:rsidR="007D6695" w:rsidRPr="002E098E" w:rsidRDefault="007D6695" w:rsidP="00EE7094">
            <w:pPr>
              <w:pStyle w:val="StatementLevel1"/>
              <w:spacing w:line="220" w:lineRule="exact"/>
            </w:pPr>
            <w:r>
              <w:t>Information regarding the HUD will be communicated in language understandable to the patient.</w:t>
            </w:r>
          </w:p>
        </w:tc>
      </w:tr>
    </w:tbl>
    <w:p w14:paraId="7303B291" w14:textId="77777777" w:rsidR="007D6695" w:rsidRDefault="007D6695" w:rsidP="007D6695">
      <w:pPr>
        <w:spacing w:line="220" w:lineRule="exact"/>
      </w:pPr>
    </w:p>
    <w:p w14:paraId="284F86FC" w14:textId="77777777" w:rsidR="0001151B" w:rsidRPr="007D6695" w:rsidRDefault="0001151B" w:rsidP="007D6695"/>
    <w:sectPr w:rsidR="0001151B" w:rsidRPr="007D6695" w:rsidSect="00C0319E">
      <w:headerReference w:type="default"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7C2F50" w14:textId="77777777" w:rsidR="008A40B1" w:rsidRDefault="008A40B1">
      <w:r>
        <w:separator/>
      </w:r>
    </w:p>
  </w:endnote>
  <w:endnote w:type="continuationSeparator" w:id="0">
    <w:p w14:paraId="38E5E5DD" w14:textId="77777777" w:rsidR="008A40B1" w:rsidRDefault="008A4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AF5DFD" w14:textId="77777777" w:rsidR="00AE7616" w:rsidRPr="00AE7616" w:rsidRDefault="00AE7616" w:rsidP="009B2B3E">
    <w:pPr>
      <w:pStyle w:val="SOPFooter"/>
      <w:tabs>
        <w:tab w:val="right" w:pos="10800"/>
      </w:tabs>
      <w:jc w:val="left"/>
    </w:pPr>
    <w:hyperlink w:history="1"/>
    <w:r w:rsidR="00847DB0"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2765F9" w14:textId="77777777" w:rsidR="008A40B1" w:rsidRDefault="008A40B1">
      <w:r>
        <w:separator/>
      </w:r>
    </w:p>
  </w:footnote>
  <w:footnote w:type="continuationSeparator" w:id="0">
    <w:p w14:paraId="6378248E" w14:textId="77777777" w:rsidR="008A40B1" w:rsidRDefault="008A4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Look w:val="04A0" w:firstRow="1" w:lastRow="0" w:firstColumn="1" w:lastColumn="0" w:noHBand="0" w:noVBand="1"/>
    </w:tblPr>
    <w:tblGrid>
      <w:gridCol w:w="1336"/>
      <w:gridCol w:w="2457"/>
      <w:gridCol w:w="2882"/>
      <w:gridCol w:w="2151"/>
      <w:gridCol w:w="1964"/>
    </w:tblGrid>
    <w:tr w:rsidR="00F3680F" w:rsidRPr="00F3680F" w14:paraId="521708B9" w14:textId="77777777" w:rsidTr="00EE3649">
      <w:trPr>
        <w:trHeight w:val="430"/>
      </w:trPr>
      <w:tc>
        <w:tcPr>
          <w:tcW w:w="438" w:type="pct"/>
          <w:tcBorders>
            <w:top w:val="nil"/>
            <w:left w:val="nil"/>
            <w:bottom w:val="nil"/>
            <w:right w:val="nil"/>
          </w:tcBorders>
          <w:shd w:val="clear" w:color="auto" w:fill="auto"/>
          <w:noWrap/>
          <w:vAlign w:val="bottom"/>
          <w:hideMark/>
        </w:tcPr>
        <w:p w14:paraId="3120B069" w14:textId="77777777" w:rsidR="00F3680F" w:rsidRPr="00F3680F" w:rsidRDefault="00F3680F" w:rsidP="00F3680F">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F3680F" w:rsidRPr="00F3680F" w14:paraId="35D1774A"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4E1C7C18" w14:textId="77777777" w:rsidR="00F3680F" w:rsidRPr="00F3680F" w:rsidRDefault="00F3680F" w:rsidP="00F3680F">
                <w:pPr>
                  <w:rPr>
                    <w:rFonts w:ascii="Calibri" w:hAnsi="Calibri" w:cs="Calibri"/>
                    <w:color w:val="000000"/>
                    <w:sz w:val="22"/>
                    <w:szCs w:val="22"/>
                  </w:rPr>
                </w:pPr>
              </w:p>
            </w:tc>
          </w:tr>
        </w:tbl>
        <w:p w14:paraId="3FDA322A" w14:textId="77777777" w:rsidR="00F3680F" w:rsidRPr="00F3680F" w:rsidRDefault="00F3680F" w:rsidP="00F3680F">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0C35EC2" w14:textId="77777777" w:rsidR="00F3680F" w:rsidRPr="00F3680F" w:rsidRDefault="00F3680F" w:rsidP="00F3680F">
          <w:pPr>
            <w:rPr>
              <w:rFonts w:ascii="Arial" w:hAnsi="Arial" w:cs="Arial"/>
              <w:bCs/>
              <w:color w:val="000000"/>
            </w:rPr>
          </w:pPr>
          <w:r w:rsidRPr="00F3680F">
            <w:rPr>
              <w:rFonts w:ascii="Arial" w:hAnsi="Arial" w:cs="Arial"/>
              <w:b/>
            </w:rPr>
            <w:t xml:space="preserve">WORKSHEET: </w:t>
          </w:r>
          <w:r w:rsidRPr="00F3680F">
            <w:rPr>
              <w:rFonts w:ascii="Arial" w:eastAsiaTheme="minorHAnsi" w:hAnsi="Arial" w:cs="Arial"/>
              <w:szCs w:val="22"/>
            </w:rPr>
            <w:t>Criteria for Approval for HUD</w:t>
          </w:r>
        </w:p>
      </w:tc>
    </w:tr>
    <w:tr w:rsidR="00F3680F" w:rsidRPr="00F3680F" w14:paraId="74AA8E62" w14:textId="77777777" w:rsidTr="00EE3649">
      <w:trPr>
        <w:trHeight w:val="145"/>
      </w:trPr>
      <w:tc>
        <w:tcPr>
          <w:tcW w:w="438" w:type="pct"/>
          <w:tcBorders>
            <w:top w:val="nil"/>
            <w:left w:val="nil"/>
            <w:bottom w:val="nil"/>
            <w:right w:val="nil"/>
          </w:tcBorders>
          <w:shd w:val="clear" w:color="auto" w:fill="auto"/>
          <w:noWrap/>
          <w:vAlign w:val="bottom"/>
          <w:hideMark/>
        </w:tcPr>
        <w:p w14:paraId="58B68FA6" w14:textId="77777777" w:rsidR="00F3680F" w:rsidRPr="00F3680F" w:rsidRDefault="00F3680F" w:rsidP="00F3680F">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6EB1C977" w14:textId="77777777" w:rsidR="00F3680F" w:rsidRPr="00F3680F" w:rsidRDefault="00F3680F" w:rsidP="00F3680F">
          <w:pPr>
            <w:jc w:val="center"/>
            <w:rPr>
              <w:rFonts w:ascii="Arial" w:hAnsi="Arial" w:cs="Arial"/>
              <w:color w:val="000000"/>
              <w:sz w:val="18"/>
              <w:szCs w:val="18"/>
            </w:rPr>
          </w:pPr>
          <w:r w:rsidRPr="00F3680F">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358AC53B" w14:textId="77777777" w:rsidR="00F3680F" w:rsidRPr="00F3680F" w:rsidRDefault="00F3680F" w:rsidP="00F3680F">
          <w:pPr>
            <w:jc w:val="center"/>
            <w:rPr>
              <w:rFonts w:ascii="Arial" w:hAnsi="Arial" w:cs="Arial"/>
              <w:color w:val="000000"/>
              <w:sz w:val="18"/>
              <w:szCs w:val="18"/>
            </w:rPr>
          </w:pPr>
          <w:r w:rsidRPr="00F3680F">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27BD2A99" w14:textId="77777777" w:rsidR="00F3680F" w:rsidRPr="00F3680F" w:rsidRDefault="004E5CC6" w:rsidP="00F3680F">
          <w:pPr>
            <w:jc w:val="center"/>
            <w:rPr>
              <w:rFonts w:ascii="Arial" w:hAnsi="Arial" w:cs="Arial"/>
              <w:color w:val="000000"/>
              <w:sz w:val="18"/>
              <w:szCs w:val="18"/>
            </w:rPr>
          </w:pPr>
          <w:r>
            <w:rPr>
              <w:rFonts w:ascii="Arial" w:hAnsi="Arial" w:cs="Arial"/>
              <w:color w:val="000000"/>
              <w:sz w:val="18"/>
              <w:szCs w:val="18"/>
            </w:rPr>
            <w:t xml:space="preserve">EFFECTIVE </w:t>
          </w:r>
          <w:r w:rsidR="00F3680F" w:rsidRPr="00F3680F">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1F17F1F9" w14:textId="77777777" w:rsidR="00F3680F" w:rsidRPr="00F3680F" w:rsidRDefault="00F3680F" w:rsidP="00F3680F">
          <w:pPr>
            <w:jc w:val="center"/>
            <w:rPr>
              <w:rFonts w:ascii="Arial" w:hAnsi="Arial" w:cs="Arial"/>
              <w:color w:val="000000"/>
              <w:sz w:val="18"/>
              <w:szCs w:val="18"/>
            </w:rPr>
          </w:pPr>
          <w:r w:rsidRPr="00F3680F">
            <w:rPr>
              <w:rFonts w:ascii="Arial" w:hAnsi="Arial" w:cs="Arial"/>
              <w:color w:val="000000"/>
              <w:sz w:val="18"/>
              <w:szCs w:val="18"/>
            </w:rPr>
            <w:t>PAGE</w:t>
          </w:r>
        </w:p>
      </w:tc>
    </w:tr>
    <w:tr w:rsidR="00F3680F" w:rsidRPr="00F3680F" w14:paraId="5512DAA0" w14:textId="77777777" w:rsidTr="00EE3649">
      <w:trPr>
        <w:trHeight w:val="46"/>
      </w:trPr>
      <w:tc>
        <w:tcPr>
          <w:tcW w:w="438" w:type="pct"/>
          <w:tcBorders>
            <w:top w:val="nil"/>
            <w:left w:val="nil"/>
            <w:bottom w:val="nil"/>
            <w:right w:val="nil"/>
          </w:tcBorders>
          <w:shd w:val="clear" w:color="auto" w:fill="auto"/>
          <w:noWrap/>
          <w:vAlign w:val="bottom"/>
          <w:hideMark/>
        </w:tcPr>
        <w:p w14:paraId="4E2536E5" w14:textId="77777777" w:rsidR="00F3680F" w:rsidRPr="00F3680F" w:rsidRDefault="00F3680F" w:rsidP="00F3680F">
          <w:pPr>
            <w:jc w:val="center"/>
            <w:rPr>
              <w:rFonts w:ascii="Arial" w:hAnsi="Arial" w:cs="Arial"/>
              <w:color w:val="000000"/>
              <w:sz w:val="18"/>
              <w:szCs w:val="18"/>
            </w:rPr>
          </w:pPr>
          <w:r w:rsidRPr="00F3680F">
            <w:rPr>
              <w:rFonts w:ascii="Calibri" w:hAnsi="Calibri" w:cs="Calibri"/>
              <w:noProof/>
              <w:color w:val="000000"/>
              <w:sz w:val="22"/>
              <w:szCs w:val="22"/>
            </w:rPr>
            <w:drawing>
              <wp:anchor distT="0" distB="0" distL="114300" distR="114300" simplePos="0" relativeHeight="251659264" behindDoc="0" locked="0" layoutInCell="1" allowOverlap="1" wp14:anchorId="15957B6A" wp14:editId="22AC4FED">
                <wp:simplePos x="0" y="0"/>
                <wp:positionH relativeFrom="column">
                  <wp:posOffset>-67945</wp:posOffset>
                </wp:positionH>
                <wp:positionV relativeFrom="paragraph">
                  <wp:posOffset>-555625</wp:posOffset>
                </wp:positionV>
                <wp:extent cx="847725" cy="830580"/>
                <wp:effectExtent l="0" t="0" r="9525" b="762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47725" cy="8305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04B7BB3F" w14:textId="77777777" w:rsidR="00F3680F" w:rsidRPr="00F3680F" w:rsidRDefault="00F3680F" w:rsidP="00F3680F">
          <w:pPr>
            <w:jc w:val="center"/>
            <w:rPr>
              <w:rFonts w:ascii="Arial" w:hAnsi="Arial" w:cs="Arial"/>
              <w:color w:val="000000"/>
              <w:sz w:val="18"/>
              <w:szCs w:val="18"/>
            </w:rPr>
          </w:pPr>
          <w:r w:rsidRPr="00F3680F">
            <w:rPr>
              <w:rFonts w:ascii="Arial" w:hAnsi="Arial" w:cs="Arial"/>
              <w:color w:val="000000"/>
              <w:sz w:val="18"/>
              <w:szCs w:val="18"/>
            </w:rPr>
            <w:t>HRP-323</w:t>
          </w:r>
        </w:p>
      </w:tc>
      <w:tc>
        <w:tcPr>
          <w:tcW w:w="1381" w:type="pct"/>
          <w:tcBorders>
            <w:top w:val="nil"/>
            <w:left w:val="nil"/>
            <w:bottom w:val="single" w:sz="8" w:space="0" w:color="auto"/>
            <w:right w:val="single" w:sz="8" w:space="0" w:color="auto"/>
          </w:tcBorders>
          <w:shd w:val="clear" w:color="auto" w:fill="auto"/>
          <w:vAlign w:val="center"/>
          <w:hideMark/>
        </w:tcPr>
        <w:p w14:paraId="17972160" w14:textId="77777777" w:rsidR="004E5CC6" w:rsidRDefault="004E5CC6" w:rsidP="00F3680F">
          <w:pPr>
            <w:jc w:val="center"/>
            <w:rPr>
              <w:rFonts w:ascii="Arial" w:hAnsi="Arial" w:cs="Arial"/>
              <w:color w:val="000000"/>
              <w:sz w:val="18"/>
              <w:szCs w:val="18"/>
            </w:rPr>
          </w:pPr>
          <w:r>
            <w:rPr>
              <w:rFonts w:ascii="Arial" w:hAnsi="Arial" w:cs="Arial"/>
              <w:color w:val="000000"/>
              <w:sz w:val="18"/>
              <w:szCs w:val="18"/>
            </w:rPr>
            <w:t>Executive Director, IRB Office</w:t>
          </w:r>
        </w:p>
        <w:p w14:paraId="1BE83047" w14:textId="1C5D0AB6" w:rsidR="00F3680F" w:rsidRPr="00F3680F" w:rsidRDefault="00F3680F" w:rsidP="007E7DFB">
          <w:pPr>
            <w:jc w:val="center"/>
            <w:rPr>
              <w:rFonts w:ascii="Arial" w:hAnsi="Arial" w:cs="Arial"/>
              <w:color w:val="000000"/>
              <w:sz w:val="18"/>
              <w:szCs w:val="18"/>
            </w:rPr>
          </w:pPr>
          <w:r w:rsidRPr="00F3680F">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3590C373" w14:textId="74C93058" w:rsidR="00F3680F" w:rsidRPr="00F3680F" w:rsidRDefault="007D6695" w:rsidP="002F79A0">
          <w:pPr>
            <w:jc w:val="center"/>
            <w:rPr>
              <w:rFonts w:ascii="Arial" w:hAnsi="Arial" w:cs="Arial"/>
              <w:color w:val="000000"/>
              <w:sz w:val="18"/>
              <w:szCs w:val="18"/>
            </w:rPr>
          </w:pPr>
          <w:r>
            <w:rPr>
              <w:rFonts w:ascii="Arial" w:hAnsi="Arial" w:cs="Arial"/>
              <w:color w:val="000000"/>
              <w:sz w:val="18"/>
              <w:szCs w:val="18"/>
            </w:rPr>
            <w:t>01/01/2025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0DA6DA56" w14:textId="77777777" w:rsidR="00F3680F" w:rsidRPr="00F3680F" w:rsidRDefault="00F3680F" w:rsidP="00F3680F">
              <w:pPr>
                <w:ind w:left="-143"/>
                <w:jc w:val="center"/>
                <w:rPr>
                  <w:rFonts w:ascii="Arial" w:hAnsi="Arial" w:cs="Arial"/>
                  <w:noProof/>
                  <w:color w:val="000000"/>
                  <w:sz w:val="18"/>
                  <w:szCs w:val="18"/>
                </w:rPr>
              </w:pPr>
              <w:r w:rsidRPr="00F3680F">
                <w:rPr>
                  <w:rFonts w:ascii="Arial" w:hAnsi="Arial" w:cs="Arial"/>
                  <w:noProof/>
                  <w:color w:val="000000"/>
                  <w:sz w:val="18"/>
                  <w:szCs w:val="18"/>
                </w:rPr>
                <w:t xml:space="preserve">Page </w:t>
              </w:r>
              <w:r w:rsidRPr="00F3680F">
                <w:rPr>
                  <w:rFonts w:ascii="Arial" w:hAnsi="Arial" w:cs="Arial"/>
                  <w:bCs/>
                  <w:noProof/>
                  <w:color w:val="000000"/>
                  <w:sz w:val="18"/>
                  <w:szCs w:val="18"/>
                </w:rPr>
                <w:fldChar w:fldCharType="begin"/>
              </w:r>
              <w:r w:rsidRPr="00F3680F">
                <w:rPr>
                  <w:rFonts w:ascii="Arial" w:hAnsi="Arial" w:cs="Arial"/>
                  <w:bCs/>
                  <w:noProof/>
                  <w:color w:val="000000"/>
                  <w:sz w:val="18"/>
                  <w:szCs w:val="18"/>
                </w:rPr>
                <w:instrText xml:space="preserve"> PAGE </w:instrText>
              </w:r>
              <w:r w:rsidRPr="00F3680F">
                <w:rPr>
                  <w:rFonts w:ascii="Arial" w:hAnsi="Arial" w:cs="Arial"/>
                  <w:bCs/>
                  <w:noProof/>
                  <w:color w:val="000000"/>
                  <w:sz w:val="18"/>
                  <w:szCs w:val="18"/>
                </w:rPr>
                <w:fldChar w:fldCharType="separate"/>
              </w:r>
              <w:r w:rsidR="00631AFE">
                <w:rPr>
                  <w:rFonts w:ascii="Arial" w:hAnsi="Arial" w:cs="Arial"/>
                  <w:bCs/>
                  <w:noProof/>
                  <w:color w:val="000000"/>
                  <w:sz w:val="18"/>
                  <w:szCs w:val="18"/>
                </w:rPr>
                <w:t>1</w:t>
              </w:r>
              <w:r w:rsidRPr="00F3680F">
                <w:rPr>
                  <w:rFonts w:ascii="Arial" w:hAnsi="Arial" w:cs="Arial"/>
                  <w:noProof/>
                  <w:color w:val="000000"/>
                  <w:sz w:val="18"/>
                  <w:szCs w:val="18"/>
                </w:rPr>
                <w:fldChar w:fldCharType="end"/>
              </w:r>
              <w:r w:rsidRPr="00F3680F">
                <w:rPr>
                  <w:rFonts w:ascii="Arial" w:hAnsi="Arial" w:cs="Arial"/>
                  <w:noProof/>
                  <w:color w:val="000000"/>
                  <w:sz w:val="18"/>
                  <w:szCs w:val="18"/>
                </w:rPr>
                <w:t xml:space="preserve"> of </w:t>
              </w:r>
              <w:r w:rsidRPr="00F3680F">
                <w:rPr>
                  <w:rFonts w:ascii="Arial" w:hAnsi="Arial" w:cs="Arial"/>
                  <w:bCs/>
                  <w:noProof/>
                  <w:color w:val="000000"/>
                  <w:sz w:val="18"/>
                  <w:szCs w:val="18"/>
                </w:rPr>
                <w:fldChar w:fldCharType="begin"/>
              </w:r>
              <w:r w:rsidRPr="00F3680F">
                <w:rPr>
                  <w:rFonts w:ascii="Arial" w:hAnsi="Arial" w:cs="Arial"/>
                  <w:bCs/>
                  <w:noProof/>
                  <w:color w:val="000000"/>
                  <w:sz w:val="18"/>
                  <w:szCs w:val="18"/>
                </w:rPr>
                <w:instrText xml:space="preserve"> NUMPAGES  </w:instrText>
              </w:r>
              <w:r w:rsidRPr="00F3680F">
                <w:rPr>
                  <w:rFonts w:ascii="Arial" w:hAnsi="Arial" w:cs="Arial"/>
                  <w:bCs/>
                  <w:noProof/>
                  <w:color w:val="000000"/>
                  <w:sz w:val="18"/>
                  <w:szCs w:val="18"/>
                </w:rPr>
                <w:fldChar w:fldCharType="separate"/>
              </w:r>
              <w:r w:rsidR="00631AFE">
                <w:rPr>
                  <w:rFonts w:ascii="Arial" w:hAnsi="Arial" w:cs="Arial"/>
                  <w:bCs/>
                  <w:noProof/>
                  <w:color w:val="000000"/>
                  <w:sz w:val="18"/>
                  <w:szCs w:val="18"/>
                </w:rPr>
                <w:t>1</w:t>
              </w:r>
              <w:r w:rsidRPr="00F3680F">
                <w:rPr>
                  <w:rFonts w:ascii="Arial" w:hAnsi="Arial" w:cs="Arial"/>
                  <w:noProof/>
                  <w:color w:val="000000"/>
                  <w:sz w:val="18"/>
                  <w:szCs w:val="18"/>
                </w:rPr>
                <w:fldChar w:fldCharType="end"/>
              </w:r>
            </w:p>
          </w:sdtContent>
        </w:sdt>
      </w:tc>
    </w:tr>
  </w:tbl>
  <w:p w14:paraId="4F5A0D9B" w14:textId="77777777" w:rsidR="008121F9" w:rsidRPr="00321577" w:rsidRDefault="008121F9">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B142E00"/>
    <w:multiLevelType w:val="hybridMultilevel"/>
    <w:tmpl w:val="16A0714C"/>
    <w:lvl w:ilvl="0" w:tplc="0DF8548A">
      <w:start w:val="1"/>
      <w:numFmt w:val="bullet"/>
      <w:lvlText w:val="o"/>
      <w:lvlJc w:val="left"/>
      <w:pPr>
        <w:tabs>
          <w:tab w:val="num" w:pos="1080"/>
        </w:tabs>
        <w:ind w:left="1080" w:hanging="360"/>
      </w:pPr>
      <w:rPr>
        <w:rFonts w:ascii="Courier New" w:hAnsi="Courier New" w:hint="default"/>
      </w:rPr>
    </w:lvl>
    <w:lvl w:ilvl="1" w:tplc="3A2C2AB6">
      <w:start w:val="1"/>
      <w:numFmt w:val="bullet"/>
      <w:lvlText w:val="o"/>
      <w:lvlJc w:val="left"/>
      <w:pPr>
        <w:tabs>
          <w:tab w:val="num" w:pos="1080"/>
        </w:tabs>
        <w:ind w:left="1080" w:hanging="360"/>
      </w:pPr>
      <w:rPr>
        <w:rFonts w:ascii="Courier New" w:hAnsi="Courier New" w:hint="default"/>
      </w:rPr>
    </w:lvl>
    <w:lvl w:ilvl="2" w:tplc="6EECED86">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4292DB7"/>
    <w:multiLevelType w:val="hybridMultilevel"/>
    <w:tmpl w:val="82F6767E"/>
    <w:lvl w:ilvl="0" w:tplc="64405EFC">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15:restartNumberingAfterBreak="0">
    <w:nsid w:val="4AA447FC"/>
    <w:multiLevelType w:val="hybridMultilevel"/>
    <w:tmpl w:val="9CB65AB4"/>
    <w:lvl w:ilvl="0" w:tplc="87624EF0">
      <w:start w:val="1"/>
      <w:numFmt w:val="bullet"/>
      <w:lvlText w:val=""/>
      <w:lvlJc w:val="left"/>
      <w:pPr>
        <w:tabs>
          <w:tab w:val="num" w:pos="360"/>
        </w:tabs>
        <w:ind w:left="360"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73BA6E49"/>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28742991">
    <w:abstractNumId w:val="19"/>
  </w:num>
  <w:num w:numId="2" w16cid:durableId="297034262">
    <w:abstractNumId w:val="10"/>
  </w:num>
  <w:num w:numId="3" w16cid:durableId="1372195697">
    <w:abstractNumId w:val="22"/>
  </w:num>
  <w:num w:numId="4" w16cid:durableId="823160048">
    <w:abstractNumId w:val="9"/>
  </w:num>
  <w:num w:numId="5" w16cid:durableId="1100374696">
    <w:abstractNumId w:val="7"/>
  </w:num>
  <w:num w:numId="6" w16cid:durableId="932204088">
    <w:abstractNumId w:val="6"/>
  </w:num>
  <w:num w:numId="7" w16cid:durableId="966206428">
    <w:abstractNumId w:val="5"/>
  </w:num>
  <w:num w:numId="8" w16cid:durableId="1846431886">
    <w:abstractNumId w:val="4"/>
  </w:num>
  <w:num w:numId="9" w16cid:durableId="1745104718">
    <w:abstractNumId w:val="8"/>
  </w:num>
  <w:num w:numId="10" w16cid:durableId="302857283">
    <w:abstractNumId w:val="3"/>
  </w:num>
  <w:num w:numId="11" w16cid:durableId="1847789055">
    <w:abstractNumId w:val="2"/>
  </w:num>
  <w:num w:numId="12" w16cid:durableId="1216896020">
    <w:abstractNumId w:val="1"/>
  </w:num>
  <w:num w:numId="13" w16cid:durableId="1980066195">
    <w:abstractNumId w:val="0"/>
  </w:num>
  <w:num w:numId="14" w16cid:durableId="1493715461">
    <w:abstractNumId w:val="18"/>
  </w:num>
  <w:num w:numId="15" w16cid:durableId="1729456079">
    <w:abstractNumId w:val="23"/>
  </w:num>
  <w:num w:numId="16" w16cid:durableId="847410097">
    <w:abstractNumId w:val="28"/>
  </w:num>
  <w:num w:numId="17" w16cid:durableId="532428121">
    <w:abstractNumId w:val="12"/>
  </w:num>
  <w:num w:numId="18" w16cid:durableId="1685865646">
    <w:abstractNumId w:val="27"/>
  </w:num>
  <w:num w:numId="19" w16cid:durableId="1218738563">
    <w:abstractNumId w:val="25"/>
  </w:num>
  <w:num w:numId="20" w16cid:durableId="1349792656">
    <w:abstractNumId w:val="24"/>
  </w:num>
  <w:num w:numId="21" w16cid:durableId="2078893297">
    <w:abstractNumId w:val="30"/>
  </w:num>
  <w:num w:numId="22" w16cid:durableId="507603206">
    <w:abstractNumId w:val="14"/>
  </w:num>
  <w:num w:numId="23" w16cid:durableId="291904639">
    <w:abstractNumId w:val="11"/>
  </w:num>
  <w:num w:numId="24" w16cid:durableId="520433736">
    <w:abstractNumId w:val="32"/>
  </w:num>
  <w:num w:numId="25" w16cid:durableId="55863861">
    <w:abstractNumId w:val="13"/>
  </w:num>
  <w:num w:numId="26" w16cid:durableId="1756979089">
    <w:abstractNumId w:val="18"/>
  </w:num>
  <w:num w:numId="27" w16cid:durableId="143667128">
    <w:abstractNumId w:val="31"/>
  </w:num>
  <w:num w:numId="28" w16cid:durableId="181942462">
    <w:abstractNumId w:val="18"/>
  </w:num>
  <w:num w:numId="29" w16cid:durableId="1283925653">
    <w:abstractNumId w:val="18"/>
  </w:num>
  <w:num w:numId="30" w16cid:durableId="1296449746">
    <w:abstractNumId w:val="18"/>
  </w:num>
  <w:num w:numId="31" w16cid:durableId="168565835">
    <w:abstractNumId w:val="18"/>
  </w:num>
  <w:num w:numId="32" w16cid:durableId="1549872640">
    <w:abstractNumId w:val="18"/>
  </w:num>
  <w:num w:numId="33" w16cid:durableId="1685984249">
    <w:abstractNumId w:val="16"/>
  </w:num>
  <w:num w:numId="34" w16cid:durableId="1655720327">
    <w:abstractNumId w:val="18"/>
  </w:num>
  <w:num w:numId="35" w16cid:durableId="1578978622">
    <w:abstractNumId w:val="17"/>
  </w:num>
  <w:num w:numId="36" w16cid:durableId="288901930">
    <w:abstractNumId w:val="26"/>
  </w:num>
  <w:num w:numId="37" w16cid:durableId="1141311362">
    <w:abstractNumId w:val="29"/>
  </w:num>
  <w:num w:numId="38" w16cid:durableId="1561985763">
    <w:abstractNumId w:val="15"/>
  </w:num>
  <w:num w:numId="39" w16cid:durableId="1104038656">
    <w:abstractNumId w:val="20"/>
  </w:num>
  <w:num w:numId="40" w16cid:durableId="108726946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Q2MTE2tDQ1MTO3MLNU0lEKTi0uzszPAykwrAUAvBr1OSwAAAA="/>
  </w:docVars>
  <w:rsids>
    <w:rsidRoot w:val="00D841F6"/>
    <w:rsid w:val="0001151B"/>
    <w:rsid w:val="00036478"/>
    <w:rsid w:val="000438C1"/>
    <w:rsid w:val="00047E11"/>
    <w:rsid w:val="0005392C"/>
    <w:rsid w:val="000541A1"/>
    <w:rsid w:val="00067699"/>
    <w:rsid w:val="00071367"/>
    <w:rsid w:val="0007590A"/>
    <w:rsid w:val="00076A61"/>
    <w:rsid w:val="00080637"/>
    <w:rsid w:val="0009347B"/>
    <w:rsid w:val="000954C3"/>
    <w:rsid w:val="000E46AA"/>
    <w:rsid w:val="000F3097"/>
    <w:rsid w:val="00104373"/>
    <w:rsid w:val="001050AE"/>
    <w:rsid w:val="00114D92"/>
    <w:rsid w:val="0011554C"/>
    <w:rsid w:val="0012142C"/>
    <w:rsid w:val="00121C6F"/>
    <w:rsid w:val="00126A31"/>
    <w:rsid w:val="00127B6A"/>
    <w:rsid w:val="00131BE2"/>
    <w:rsid w:val="0013637F"/>
    <w:rsid w:val="0014241B"/>
    <w:rsid w:val="001743C0"/>
    <w:rsid w:val="00194A43"/>
    <w:rsid w:val="0019708F"/>
    <w:rsid w:val="001B56EF"/>
    <w:rsid w:val="001C7B69"/>
    <w:rsid w:val="001E161C"/>
    <w:rsid w:val="00202483"/>
    <w:rsid w:val="00203D6D"/>
    <w:rsid w:val="002129BD"/>
    <w:rsid w:val="00222B90"/>
    <w:rsid w:val="002266CE"/>
    <w:rsid w:val="002360D5"/>
    <w:rsid w:val="00261FD9"/>
    <w:rsid w:val="002712C7"/>
    <w:rsid w:val="0027334C"/>
    <w:rsid w:val="002A0AF2"/>
    <w:rsid w:val="002A0CB8"/>
    <w:rsid w:val="002A6126"/>
    <w:rsid w:val="002B01BF"/>
    <w:rsid w:val="002B75B9"/>
    <w:rsid w:val="002C3DD2"/>
    <w:rsid w:val="002E42AA"/>
    <w:rsid w:val="002F79A0"/>
    <w:rsid w:val="0030441F"/>
    <w:rsid w:val="00305112"/>
    <w:rsid w:val="00312BB3"/>
    <w:rsid w:val="00314709"/>
    <w:rsid w:val="00321577"/>
    <w:rsid w:val="003279F1"/>
    <w:rsid w:val="0033565A"/>
    <w:rsid w:val="00340B0E"/>
    <w:rsid w:val="00343933"/>
    <w:rsid w:val="003469AA"/>
    <w:rsid w:val="003740CD"/>
    <w:rsid w:val="00380737"/>
    <w:rsid w:val="003A65C3"/>
    <w:rsid w:val="003B553B"/>
    <w:rsid w:val="003C4AC4"/>
    <w:rsid w:val="003E1AF6"/>
    <w:rsid w:val="003E6066"/>
    <w:rsid w:val="003F1515"/>
    <w:rsid w:val="003F52B2"/>
    <w:rsid w:val="004007B2"/>
    <w:rsid w:val="00404853"/>
    <w:rsid w:val="004113B3"/>
    <w:rsid w:val="004251D7"/>
    <w:rsid w:val="00436538"/>
    <w:rsid w:val="00437533"/>
    <w:rsid w:val="0046138D"/>
    <w:rsid w:val="00466F25"/>
    <w:rsid w:val="00496E19"/>
    <w:rsid w:val="004B0E54"/>
    <w:rsid w:val="004C6F97"/>
    <w:rsid w:val="004D2EA4"/>
    <w:rsid w:val="004D4477"/>
    <w:rsid w:val="004E5CC6"/>
    <w:rsid w:val="004F2BD6"/>
    <w:rsid w:val="0052693F"/>
    <w:rsid w:val="0054707F"/>
    <w:rsid w:val="005540BA"/>
    <w:rsid w:val="00563B76"/>
    <w:rsid w:val="0056754B"/>
    <w:rsid w:val="00577B6A"/>
    <w:rsid w:val="0059607A"/>
    <w:rsid w:val="005C2CBE"/>
    <w:rsid w:val="0060752B"/>
    <w:rsid w:val="00610071"/>
    <w:rsid w:val="00617149"/>
    <w:rsid w:val="00620C35"/>
    <w:rsid w:val="00623F2B"/>
    <w:rsid w:val="00631AFE"/>
    <w:rsid w:val="00660C0B"/>
    <w:rsid w:val="00662B81"/>
    <w:rsid w:val="00666C65"/>
    <w:rsid w:val="00677C98"/>
    <w:rsid w:val="0069117E"/>
    <w:rsid w:val="00691EB9"/>
    <w:rsid w:val="006A7F27"/>
    <w:rsid w:val="006C3746"/>
    <w:rsid w:val="006C77CE"/>
    <w:rsid w:val="006D2E4A"/>
    <w:rsid w:val="006E5F6E"/>
    <w:rsid w:val="00725DA3"/>
    <w:rsid w:val="007332FA"/>
    <w:rsid w:val="0074467C"/>
    <w:rsid w:val="00745F5A"/>
    <w:rsid w:val="00746AEB"/>
    <w:rsid w:val="00755189"/>
    <w:rsid w:val="00765CA8"/>
    <w:rsid w:val="0077286C"/>
    <w:rsid w:val="00780A7A"/>
    <w:rsid w:val="0078622A"/>
    <w:rsid w:val="00787DAC"/>
    <w:rsid w:val="007C59DF"/>
    <w:rsid w:val="007D2BC8"/>
    <w:rsid w:val="007D6695"/>
    <w:rsid w:val="007E47DA"/>
    <w:rsid w:val="007E54F2"/>
    <w:rsid w:val="007E7DFB"/>
    <w:rsid w:val="008041E2"/>
    <w:rsid w:val="008121F9"/>
    <w:rsid w:val="008206B6"/>
    <w:rsid w:val="00837738"/>
    <w:rsid w:val="00847DB0"/>
    <w:rsid w:val="00872EC3"/>
    <w:rsid w:val="00877E5A"/>
    <w:rsid w:val="00884719"/>
    <w:rsid w:val="00886708"/>
    <w:rsid w:val="00886A8A"/>
    <w:rsid w:val="00893FF6"/>
    <w:rsid w:val="008A40B1"/>
    <w:rsid w:val="008D69C7"/>
    <w:rsid w:val="008F5702"/>
    <w:rsid w:val="009222E8"/>
    <w:rsid w:val="00922D3F"/>
    <w:rsid w:val="00935AD3"/>
    <w:rsid w:val="00937944"/>
    <w:rsid w:val="009415FB"/>
    <w:rsid w:val="00944550"/>
    <w:rsid w:val="009575B6"/>
    <w:rsid w:val="009A2020"/>
    <w:rsid w:val="009A317E"/>
    <w:rsid w:val="009A4C09"/>
    <w:rsid w:val="009B2B3E"/>
    <w:rsid w:val="009D26C4"/>
    <w:rsid w:val="009E41D7"/>
    <w:rsid w:val="00A022C5"/>
    <w:rsid w:val="00A0446B"/>
    <w:rsid w:val="00A05445"/>
    <w:rsid w:val="00A203E7"/>
    <w:rsid w:val="00A24FC2"/>
    <w:rsid w:val="00A45A33"/>
    <w:rsid w:val="00A66FA8"/>
    <w:rsid w:val="00A77A84"/>
    <w:rsid w:val="00A874C8"/>
    <w:rsid w:val="00A94D06"/>
    <w:rsid w:val="00AA020D"/>
    <w:rsid w:val="00AB5B22"/>
    <w:rsid w:val="00AB5C14"/>
    <w:rsid w:val="00AD4F01"/>
    <w:rsid w:val="00AD5394"/>
    <w:rsid w:val="00AE1DBD"/>
    <w:rsid w:val="00AE2818"/>
    <w:rsid w:val="00AE4EDE"/>
    <w:rsid w:val="00AE7616"/>
    <w:rsid w:val="00B014FE"/>
    <w:rsid w:val="00B0703F"/>
    <w:rsid w:val="00B10496"/>
    <w:rsid w:val="00B10992"/>
    <w:rsid w:val="00B10B2F"/>
    <w:rsid w:val="00B265B7"/>
    <w:rsid w:val="00B26B58"/>
    <w:rsid w:val="00B34421"/>
    <w:rsid w:val="00B35C0B"/>
    <w:rsid w:val="00B37FC7"/>
    <w:rsid w:val="00B40572"/>
    <w:rsid w:val="00B419CE"/>
    <w:rsid w:val="00B422FF"/>
    <w:rsid w:val="00B4278A"/>
    <w:rsid w:val="00B50D51"/>
    <w:rsid w:val="00B554F9"/>
    <w:rsid w:val="00B84FE5"/>
    <w:rsid w:val="00B86C18"/>
    <w:rsid w:val="00B90741"/>
    <w:rsid w:val="00BA00A1"/>
    <w:rsid w:val="00BA4CB9"/>
    <w:rsid w:val="00BB118B"/>
    <w:rsid w:val="00BB503C"/>
    <w:rsid w:val="00BD73F8"/>
    <w:rsid w:val="00BE01B4"/>
    <w:rsid w:val="00BE03E6"/>
    <w:rsid w:val="00BE0B19"/>
    <w:rsid w:val="00BE54A6"/>
    <w:rsid w:val="00BF2B9A"/>
    <w:rsid w:val="00C0319E"/>
    <w:rsid w:val="00C16070"/>
    <w:rsid w:val="00C166B4"/>
    <w:rsid w:val="00C262ED"/>
    <w:rsid w:val="00C27DC3"/>
    <w:rsid w:val="00C3409B"/>
    <w:rsid w:val="00C37E3D"/>
    <w:rsid w:val="00C4650D"/>
    <w:rsid w:val="00C525BD"/>
    <w:rsid w:val="00C641F9"/>
    <w:rsid w:val="00C7166B"/>
    <w:rsid w:val="00C75D88"/>
    <w:rsid w:val="00C807C2"/>
    <w:rsid w:val="00C93AEA"/>
    <w:rsid w:val="00CB5985"/>
    <w:rsid w:val="00CD1433"/>
    <w:rsid w:val="00CE37D7"/>
    <w:rsid w:val="00D054B6"/>
    <w:rsid w:val="00D10A06"/>
    <w:rsid w:val="00D42EC4"/>
    <w:rsid w:val="00D536C8"/>
    <w:rsid w:val="00D576FF"/>
    <w:rsid w:val="00D753B8"/>
    <w:rsid w:val="00D841F6"/>
    <w:rsid w:val="00D86826"/>
    <w:rsid w:val="00D877C4"/>
    <w:rsid w:val="00D975BA"/>
    <w:rsid w:val="00DA0ED9"/>
    <w:rsid w:val="00DA1AFB"/>
    <w:rsid w:val="00DC2F67"/>
    <w:rsid w:val="00DD2621"/>
    <w:rsid w:val="00DE432C"/>
    <w:rsid w:val="00DE7DC9"/>
    <w:rsid w:val="00E042C0"/>
    <w:rsid w:val="00E120B8"/>
    <w:rsid w:val="00E14C4B"/>
    <w:rsid w:val="00E22CB5"/>
    <w:rsid w:val="00E41860"/>
    <w:rsid w:val="00E47D03"/>
    <w:rsid w:val="00E60391"/>
    <w:rsid w:val="00E77BA3"/>
    <w:rsid w:val="00E95B35"/>
    <w:rsid w:val="00EA24C4"/>
    <w:rsid w:val="00EB118C"/>
    <w:rsid w:val="00EC1766"/>
    <w:rsid w:val="00EC1769"/>
    <w:rsid w:val="00ED6FF1"/>
    <w:rsid w:val="00EE2A4F"/>
    <w:rsid w:val="00EF1B36"/>
    <w:rsid w:val="00EF1D1C"/>
    <w:rsid w:val="00EF4662"/>
    <w:rsid w:val="00EF50DF"/>
    <w:rsid w:val="00EF7912"/>
    <w:rsid w:val="00F133CB"/>
    <w:rsid w:val="00F14CC3"/>
    <w:rsid w:val="00F213F4"/>
    <w:rsid w:val="00F27B56"/>
    <w:rsid w:val="00F3680F"/>
    <w:rsid w:val="00F57CF4"/>
    <w:rsid w:val="00F773C1"/>
    <w:rsid w:val="00F90C29"/>
    <w:rsid w:val="00FA280B"/>
    <w:rsid w:val="00FD7409"/>
    <w:rsid w:val="00FE0F6D"/>
    <w:rsid w:val="00FE4FFB"/>
    <w:rsid w:val="00FF4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63126C6"/>
  <w15:docId w15:val="{10CBEFCE-2E8E-4B69-AC0F-F48181E9A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41D7"/>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uiPriority w:val="99"/>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2A0CB8"/>
    <w:pPr>
      <w:numPr>
        <w:numId w:val="39"/>
      </w:numPr>
      <w:tabs>
        <w:tab w:val="clear" w:pos="576"/>
      </w:tabs>
    </w:pPr>
    <w:rPr>
      <w:szCs w:val="20"/>
    </w:rPr>
  </w:style>
  <w:style w:type="paragraph" w:customStyle="1" w:styleId="Bullet2">
    <w:name w:val="Bullet 2"/>
    <w:basedOn w:val="Bullet1"/>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paragraph" w:styleId="BalloonText">
    <w:name w:val="Balloon Text"/>
    <w:basedOn w:val="Normal"/>
    <w:link w:val="BalloonTextChar"/>
    <w:rsid w:val="00EB118C"/>
    <w:rPr>
      <w:rFonts w:ascii="Tahoma" w:hAnsi="Tahoma" w:cs="Tahoma"/>
      <w:sz w:val="16"/>
      <w:szCs w:val="16"/>
    </w:rPr>
  </w:style>
  <w:style w:type="character" w:customStyle="1" w:styleId="BalloonTextChar">
    <w:name w:val="Balloon Text Char"/>
    <w:link w:val="BalloonText"/>
    <w:rsid w:val="00EB118C"/>
    <w:rPr>
      <w:rFonts w:ascii="Tahoma" w:hAnsi="Tahoma" w:cs="Tahoma"/>
      <w:sz w:val="16"/>
      <w:szCs w:val="16"/>
      <w:lang w:eastAsia="en-US"/>
    </w:rPr>
  </w:style>
  <w:style w:type="character" w:customStyle="1" w:styleId="ChecklistBasisChar">
    <w:name w:val="Checklist Basis Char"/>
    <w:link w:val="ChecklistBasis"/>
    <w:rsid w:val="0001151B"/>
    <w:rPr>
      <w:rFonts w:ascii="Arial Narrow" w:hAnsi="Arial Narrow"/>
      <w:szCs w:val="24"/>
      <w:lang w:val="en-US" w:eastAsia="en-US" w:bidi="ar-SA"/>
    </w:rPr>
  </w:style>
  <w:style w:type="character" w:styleId="CommentReference">
    <w:name w:val="annotation reference"/>
    <w:rsid w:val="0001151B"/>
    <w:rPr>
      <w:sz w:val="16"/>
      <w:szCs w:val="16"/>
    </w:rPr>
  </w:style>
  <w:style w:type="paragraph" w:styleId="CommentText">
    <w:name w:val="annotation text"/>
    <w:basedOn w:val="Normal"/>
    <w:link w:val="CommentTextChar"/>
    <w:rsid w:val="0001151B"/>
    <w:rPr>
      <w:sz w:val="20"/>
      <w:szCs w:val="20"/>
    </w:rPr>
  </w:style>
  <w:style w:type="character" w:customStyle="1" w:styleId="CommentTextChar">
    <w:name w:val="Comment Text Char"/>
    <w:link w:val="CommentText"/>
    <w:rsid w:val="0001151B"/>
    <w:rPr>
      <w:lang w:eastAsia="en-US"/>
    </w:rPr>
  </w:style>
  <w:style w:type="paragraph" w:styleId="CommentSubject">
    <w:name w:val="annotation subject"/>
    <w:basedOn w:val="CommentText"/>
    <w:next w:val="CommentText"/>
    <w:link w:val="CommentSubjectChar"/>
    <w:rsid w:val="00577B6A"/>
    <w:rPr>
      <w:b/>
      <w:bCs/>
    </w:rPr>
  </w:style>
  <w:style w:type="character" w:customStyle="1" w:styleId="CommentSubjectChar">
    <w:name w:val="Comment Subject Char"/>
    <w:link w:val="CommentSubject"/>
    <w:rsid w:val="00577B6A"/>
    <w:rPr>
      <w:b/>
      <w:bCs/>
      <w:lang w:eastAsia="en-US"/>
    </w:rPr>
  </w:style>
  <w:style w:type="paragraph" w:customStyle="1" w:styleId="StatementLevel1Hanging">
    <w:name w:val="Statement Level 1 Hanging"/>
    <w:basedOn w:val="StatementLevel1"/>
    <w:rsid w:val="00222B90"/>
    <w:pPr>
      <w:ind w:left="288" w:hanging="288"/>
    </w:pPr>
  </w:style>
  <w:style w:type="character" w:styleId="EndnoteReference">
    <w:name w:val="endnote reference"/>
    <w:semiHidden/>
    <w:rsid w:val="00C27DC3"/>
    <w:rPr>
      <w:vertAlign w:val="superscript"/>
    </w:rPr>
  </w:style>
  <w:style w:type="paragraph" w:customStyle="1" w:styleId="SOPFooter">
    <w:name w:val="SOP Footer"/>
    <w:basedOn w:val="Normal"/>
    <w:rsid w:val="00AE7616"/>
    <w:pPr>
      <w:jc w:val="center"/>
    </w:pPr>
    <w:rPr>
      <w:rFonts w:ascii="Arial" w:hAnsi="Arial" w:cs="Tahoma"/>
      <w:sz w:val="16"/>
      <w:szCs w:val="20"/>
    </w:rPr>
  </w:style>
  <w:style w:type="character" w:customStyle="1" w:styleId="SOPLeader">
    <w:name w:val="SOP Leader"/>
    <w:rsid w:val="0074467C"/>
    <w:rPr>
      <w:rFonts w:ascii="Calibri" w:hAnsi="Calibri"/>
      <w:b/>
      <w:sz w:val="24"/>
    </w:rPr>
  </w:style>
  <w:style w:type="paragraph" w:customStyle="1" w:styleId="SOPName">
    <w:name w:val="SOP Name"/>
    <w:basedOn w:val="Normal"/>
    <w:rsid w:val="0074467C"/>
    <w:rPr>
      <w:rFonts w:ascii="Calibri" w:hAnsi="Calibri" w:cs="Tahoma"/>
      <w:szCs w:val="20"/>
    </w:rPr>
  </w:style>
  <w:style w:type="paragraph" w:customStyle="1" w:styleId="SOPTableHeader">
    <w:name w:val="SOP Table Header"/>
    <w:basedOn w:val="Normal"/>
    <w:rsid w:val="00E22CB5"/>
    <w:pPr>
      <w:jc w:val="center"/>
    </w:pPr>
    <w:rPr>
      <w:rFonts w:ascii="Calibri" w:hAnsi="Calibri" w:cs="Tahoma"/>
      <w:sz w:val="20"/>
      <w:szCs w:val="20"/>
    </w:rPr>
  </w:style>
  <w:style w:type="paragraph" w:customStyle="1" w:styleId="SOPTableEntry">
    <w:name w:val="SOP Table Entry"/>
    <w:basedOn w:val="SOPTableHeader"/>
    <w:rsid w:val="00E22CB5"/>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829166">
      <w:bodyDiv w:val="1"/>
      <w:marLeft w:val="0"/>
      <w:marRight w:val="0"/>
      <w:marTop w:val="0"/>
      <w:marBottom w:val="0"/>
      <w:divBdr>
        <w:top w:val="none" w:sz="0" w:space="0" w:color="auto"/>
        <w:left w:val="none" w:sz="0" w:space="0" w:color="auto"/>
        <w:bottom w:val="none" w:sz="0" w:space="0" w:color="auto"/>
        <w:right w:val="none" w:sz="0" w:space="0" w:color="auto"/>
      </w:divBdr>
    </w:div>
    <w:div w:id="190454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8F377A-5B00-4AFF-93EE-F98CA1267406}">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30E78824-884C-4CEB-A78E-8884A34E65E6}">
  <ds:schemaRefs>
    <ds:schemaRef ds:uri="http://schemas.microsoft.com/sharepoint/v3/contenttype/forms"/>
  </ds:schemaRefs>
</ds:datastoreItem>
</file>

<file path=customXml/itemProps3.xml><?xml version="1.0" encoding="utf-8"?>
<ds:datastoreItem xmlns:ds="http://schemas.openxmlformats.org/officeDocument/2006/customXml" ds:itemID="{6591EFA4-F48C-4889-B064-37076FA9F7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WORKSHEET: Criteria for Approval HUD</vt:lpstr>
    </vt:vector>
  </TitlesOfParts>
  <Manager>Huron Consulting Group, Inc.</Manager>
  <Company>Huron Consulting Group, Inc.</Company>
  <LinksUpToDate>false</LinksUpToDate>
  <CharactersWithSpaces>3195</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Criteria for Approval HUD</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2</cp:revision>
  <cp:lastPrinted>2013-10-24T15:07:00Z</cp:lastPrinted>
  <dcterms:created xsi:type="dcterms:W3CDTF">2025-01-02T22:02:00Z</dcterms:created>
  <dcterms:modified xsi:type="dcterms:W3CDTF">2025-01-02T22:02:00Z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